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39" w:rsidRDefault="00F12539" w:rsidP="003B4E9A">
      <w:pPr>
        <w:rPr>
          <w:rFonts w:ascii="Times New Roman" w:hAnsi="Times New Roman"/>
          <w:sz w:val="56"/>
          <w:szCs w:val="56"/>
        </w:rPr>
      </w:pPr>
      <w:r w:rsidRPr="000B3985">
        <w:rPr>
          <w:rFonts w:ascii="Times New Roman" w:hAnsi="Times New Roman"/>
          <w:sz w:val="56"/>
          <w:szCs w:val="5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05.75pt;height:96pt" adj="7200" fillcolor="black">
            <v:shadow color="#868686"/>
            <v:textpath style="font-family:&quot;Times New Roman&quot;;v-text-kern:t" trim="t" fitpath="t" string="Минимальное количество &#10;баллов ЕГЭ"/>
          </v:shape>
        </w:pict>
      </w:r>
    </w:p>
    <w:p w:rsidR="00F12539" w:rsidRDefault="00F12539" w:rsidP="003B4E9A">
      <w:pPr>
        <w:rPr>
          <w:rFonts w:ascii="Times New Roman" w:hAnsi="Times New Roman"/>
          <w:sz w:val="56"/>
          <w:szCs w:val="56"/>
        </w:rPr>
      </w:pPr>
    </w:p>
    <w:p w:rsidR="00F12539" w:rsidRPr="00701587" w:rsidRDefault="00F12539" w:rsidP="003B4E9A">
      <w:pPr>
        <w:spacing w:after="0" w:line="240" w:lineRule="auto"/>
        <w:rPr>
          <w:sz w:val="56"/>
          <w:szCs w:val="56"/>
        </w:rPr>
      </w:pPr>
      <w:r w:rsidRPr="00701587">
        <w:rPr>
          <w:sz w:val="72"/>
          <w:szCs w:val="72"/>
        </w:rPr>
        <w:t>Русский язык</w:t>
      </w:r>
      <w:r>
        <w:rPr>
          <w:sz w:val="72"/>
          <w:szCs w:val="72"/>
        </w:rPr>
        <w:t xml:space="preserve">           </w:t>
      </w:r>
      <w:r w:rsidRPr="00701587">
        <w:rPr>
          <w:sz w:val="72"/>
          <w:szCs w:val="72"/>
        </w:rPr>
        <w:t xml:space="preserve">  </w:t>
      </w:r>
      <w:r w:rsidRPr="00701587">
        <w:rPr>
          <w:sz w:val="56"/>
          <w:szCs w:val="56"/>
        </w:rPr>
        <w:t>36 баллов</w:t>
      </w:r>
    </w:p>
    <w:p w:rsidR="00F12539" w:rsidRPr="00701587" w:rsidRDefault="00F12539" w:rsidP="003B4E9A">
      <w:pPr>
        <w:spacing w:after="0" w:line="240" w:lineRule="auto"/>
        <w:rPr>
          <w:sz w:val="72"/>
          <w:szCs w:val="72"/>
        </w:rPr>
      </w:pPr>
      <w:r w:rsidRPr="00701587">
        <w:rPr>
          <w:sz w:val="72"/>
          <w:szCs w:val="72"/>
        </w:rPr>
        <w:t>Физика</w:t>
      </w:r>
      <w:r>
        <w:rPr>
          <w:sz w:val="72"/>
          <w:szCs w:val="72"/>
        </w:rPr>
        <w:t xml:space="preserve">                       </w:t>
      </w:r>
      <w:r w:rsidRPr="00701587">
        <w:rPr>
          <w:sz w:val="56"/>
          <w:szCs w:val="56"/>
        </w:rPr>
        <w:t xml:space="preserve"> 36 баллов</w:t>
      </w:r>
    </w:p>
    <w:p w:rsidR="00F12539" w:rsidRPr="00701587" w:rsidRDefault="00F12539" w:rsidP="003B4E9A">
      <w:pPr>
        <w:spacing w:after="0" w:line="240" w:lineRule="auto"/>
        <w:rPr>
          <w:sz w:val="72"/>
          <w:szCs w:val="72"/>
        </w:rPr>
      </w:pPr>
      <w:r w:rsidRPr="00701587">
        <w:rPr>
          <w:sz w:val="72"/>
          <w:szCs w:val="72"/>
        </w:rPr>
        <w:t xml:space="preserve">Химия                          </w:t>
      </w:r>
      <w:r w:rsidRPr="00701587">
        <w:rPr>
          <w:sz w:val="56"/>
          <w:szCs w:val="56"/>
        </w:rPr>
        <w:t>36 баллов</w:t>
      </w:r>
    </w:p>
    <w:p w:rsidR="00F12539" w:rsidRPr="00701587" w:rsidRDefault="00F12539" w:rsidP="003B4E9A">
      <w:pPr>
        <w:spacing w:after="0" w:line="240" w:lineRule="auto"/>
        <w:rPr>
          <w:sz w:val="72"/>
          <w:szCs w:val="72"/>
        </w:rPr>
      </w:pPr>
      <w:r w:rsidRPr="00701587">
        <w:rPr>
          <w:sz w:val="72"/>
          <w:szCs w:val="72"/>
        </w:rPr>
        <w:t>Биология</w:t>
      </w:r>
      <w:r>
        <w:rPr>
          <w:sz w:val="72"/>
          <w:szCs w:val="72"/>
        </w:rPr>
        <w:t xml:space="preserve">                   </w:t>
      </w:r>
      <w:r w:rsidRPr="00701587">
        <w:rPr>
          <w:sz w:val="72"/>
          <w:szCs w:val="72"/>
        </w:rPr>
        <w:t xml:space="preserve"> </w:t>
      </w:r>
      <w:r w:rsidRPr="00701587">
        <w:rPr>
          <w:sz w:val="56"/>
          <w:szCs w:val="56"/>
        </w:rPr>
        <w:t>36 баллов</w:t>
      </w:r>
    </w:p>
    <w:p w:rsidR="00F12539" w:rsidRPr="00701587" w:rsidRDefault="00F12539" w:rsidP="003B4E9A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Математика              </w:t>
      </w:r>
      <w:r w:rsidRPr="00701587">
        <w:rPr>
          <w:sz w:val="56"/>
          <w:szCs w:val="56"/>
        </w:rPr>
        <w:t>24 балла</w:t>
      </w:r>
    </w:p>
    <w:p w:rsidR="00F12539" w:rsidRPr="00701587" w:rsidRDefault="00F12539" w:rsidP="003B4E9A">
      <w:pPr>
        <w:spacing w:after="0" w:line="240" w:lineRule="auto"/>
        <w:rPr>
          <w:sz w:val="56"/>
          <w:szCs w:val="56"/>
        </w:rPr>
      </w:pPr>
      <w:r w:rsidRPr="00701587">
        <w:rPr>
          <w:sz w:val="72"/>
          <w:szCs w:val="72"/>
        </w:rPr>
        <w:t xml:space="preserve">Информатика и ИКТ  </w:t>
      </w:r>
      <w:r w:rsidRPr="00701587">
        <w:rPr>
          <w:sz w:val="56"/>
          <w:szCs w:val="56"/>
        </w:rPr>
        <w:t>40 баллов</w:t>
      </w:r>
    </w:p>
    <w:p w:rsidR="00F12539" w:rsidRPr="00701587" w:rsidRDefault="00F12539" w:rsidP="003B4E9A">
      <w:pPr>
        <w:spacing w:after="0" w:line="240" w:lineRule="auto"/>
        <w:rPr>
          <w:sz w:val="72"/>
          <w:szCs w:val="72"/>
        </w:rPr>
      </w:pPr>
      <w:r w:rsidRPr="00701587">
        <w:rPr>
          <w:sz w:val="72"/>
          <w:szCs w:val="72"/>
        </w:rPr>
        <w:t>История</w:t>
      </w:r>
      <w:r>
        <w:rPr>
          <w:sz w:val="72"/>
          <w:szCs w:val="72"/>
        </w:rPr>
        <w:t xml:space="preserve">                       </w:t>
      </w:r>
      <w:r w:rsidRPr="00701587">
        <w:rPr>
          <w:sz w:val="56"/>
          <w:szCs w:val="56"/>
        </w:rPr>
        <w:t>32 балла</w:t>
      </w:r>
    </w:p>
    <w:p w:rsidR="00F12539" w:rsidRPr="00701587" w:rsidRDefault="00F12539" w:rsidP="003B4E9A">
      <w:pPr>
        <w:spacing w:after="0" w:line="240" w:lineRule="auto"/>
        <w:rPr>
          <w:sz w:val="72"/>
          <w:szCs w:val="72"/>
        </w:rPr>
      </w:pPr>
      <w:r w:rsidRPr="00701587">
        <w:rPr>
          <w:sz w:val="72"/>
          <w:szCs w:val="72"/>
        </w:rPr>
        <w:t xml:space="preserve">Литература                 </w:t>
      </w:r>
      <w:r w:rsidRPr="00701587">
        <w:rPr>
          <w:sz w:val="56"/>
          <w:szCs w:val="56"/>
        </w:rPr>
        <w:t>32 балла</w:t>
      </w:r>
    </w:p>
    <w:p w:rsidR="00F12539" w:rsidRPr="00701587" w:rsidRDefault="00F12539" w:rsidP="003B4E9A">
      <w:pPr>
        <w:spacing w:after="0" w:line="240" w:lineRule="auto"/>
        <w:rPr>
          <w:sz w:val="56"/>
          <w:szCs w:val="56"/>
        </w:rPr>
      </w:pPr>
      <w:r>
        <w:rPr>
          <w:sz w:val="72"/>
          <w:szCs w:val="72"/>
        </w:rPr>
        <w:t xml:space="preserve">География                   </w:t>
      </w:r>
      <w:r w:rsidRPr="00701587">
        <w:rPr>
          <w:sz w:val="56"/>
          <w:szCs w:val="56"/>
        </w:rPr>
        <w:t>37 баллов</w:t>
      </w:r>
    </w:p>
    <w:p w:rsidR="00F12539" w:rsidRPr="00701587" w:rsidRDefault="00F12539" w:rsidP="003B4E9A">
      <w:pPr>
        <w:spacing w:after="0" w:line="240" w:lineRule="auto"/>
        <w:rPr>
          <w:sz w:val="56"/>
          <w:szCs w:val="56"/>
        </w:rPr>
      </w:pPr>
      <w:r>
        <w:rPr>
          <w:sz w:val="72"/>
          <w:szCs w:val="72"/>
        </w:rPr>
        <w:t xml:space="preserve">Обществознание       </w:t>
      </w:r>
      <w:r w:rsidRPr="00701587">
        <w:rPr>
          <w:sz w:val="56"/>
          <w:szCs w:val="56"/>
        </w:rPr>
        <w:t>39 баллов</w:t>
      </w:r>
    </w:p>
    <w:p w:rsidR="00F12539" w:rsidRPr="00DF3980" w:rsidRDefault="00F12539" w:rsidP="003B4E9A">
      <w:pPr>
        <w:spacing w:after="0" w:line="240" w:lineRule="auto"/>
        <w:rPr>
          <w:sz w:val="56"/>
          <w:szCs w:val="56"/>
        </w:rPr>
      </w:pPr>
      <w:r>
        <w:rPr>
          <w:sz w:val="72"/>
          <w:szCs w:val="72"/>
        </w:rPr>
        <w:t xml:space="preserve">Иностранный язык    </w:t>
      </w:r>
      <w:r w:rsidRPr="00DF3980">
        <w:rPr>
          <w:sz w:val="56"/>
          <w:szCs w:val="56"/>
        </w:rPr>
        <w:t>20 баллов</w:t>
      </w:r>
    </w:p>
    <w:p w:rsidR="00F12539" w:rsidRPr="00701587" w:rsidRDefault="00F12539" w:rsidP="003B4E9A">
      <w:pPr>
        <w:spacing w:after="0" w:line="240" w:lineRule="auto"/>
        <w:rPr>
          <w:sz w:val="72"/>
          <w:szCs w:val="72"/>
        </w:rPr>
      </w:pPr>
    </w:p>
    <w:p w:rsidR="00F12539" w:rsidRDefault="00F12539"/>
    <w:p w:rsidR="00F12539" w:rsidRDefault="00F12539"/>
    <w:p w:rsidR="00F12539" w:rsidRDefault="00F12539" w:rsidP="003B4E9A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41pt;height:138.75pt" adj="5665" fillcolor="black">
            <v:shadow color="#868686"/>
            <v:textpath style="font-family:&quot;Impact&quot;;v-text-kern:t" trim="t" fitpath="t" xscale="f" string="1 марта 2014 года"/>
          </v:shape>
        </w:pict>
      </w:r>
    </w:p>
    <w:p w:rsidR="00F12539" w:rsidRDefault="00F12539" w:rsidP="003B4E9A">
      <w:pPr>
        <w:jc w:val="center"/>
      </w:pPr>
    </w:p>
    <w:p w:rsidR="00F12539" w:rsidRDefault="00F12539" w:rsidP="003B4E9A">
      <w:pPr>
        <w:jc w:val="center"/>
      </w:pPr>
    </w:p>
    <w:p w:rsidR="00F12539" w:rsidRDefault="00F12539" w:rsidP="003B4E9A">
      <w:pPr>
        <w:jc w:val="center"/>
        <w:rPr>
          <w:sz w:val="72"/>
          <w:szCs w:val="72"/>
        </w:rPr>
      </w:pPr>
      <w:r w:rsidRPr="00AA5EC8">
        <w:rPr>
          <w:sz w:val="72"/>
          <w:szCs w:val="72"/>
        </w:rPr>
        <w:t xml:space="preserve">До этой даты необходимо подать заявление о желании участвовать в ЕГЭ </w:t>
      </w:r>
    </w:p>
    <w:p w:rsidR="00F12539" w:rsidRDefault="00F12539" w:rsidP="003B4E9A">
      <w:pPr>
        <w:jc w:val="center"/>
        <w:rPr>
          <w:sz w:val="72"/>
          <w:szCs w:val="72"/>
        </w:rPr>
      </w:pPr>
      <w:r w:rsidRPr="00AA5EC8">
        <w:rPr>
          <w:sz w:val="72"/>
          <w:szCs w:val="72"/>
        </w:rPr>
        <w:t xml:space="preserve">с указанием конкретных общеобразовательных предметов и </w:t>
      </w:r>
    </w:p>
    <w:p w:rsidR="00F12539" w:rsidRPr="00AA5EC8" w:rsidRDefault="00F12539" w:rsidP="003B4E9A">
      <w:pPr>
        <w:jc w:val="center"/>
        <w:rPr>
          <w:sz w:val="72"/>
          <w:szCs w:val="72"/>
        </w:rPr>
      </w:pPr>
      <w:r w:rsidRPr="00AA5EC8">
        <w:rPr>
          <w:sz w:val="72"/>
          <w:szCs w:val="72"/>
        </w:rPr>
        <w:t>дат проведения экзаменов</w:t>
      </w:r>
    </w:p>
    <w:p w:rsidR="00F12539" w:rsidRDefault="00F12539"/>
    <w:p w:rsidR="00F12539" w:rsidRDefault="00F12539"/>
    <w:p w:rsidR="00F12539" w:rsidRDefault="00F12539"/>
    <w:p w:rsidR="00F12539" w:rsidRDefault="00F12539"/>
    <w:p w:rsidR="00F12539" w:rsidRDefault="00F12539"/>
    <w:p w:rsidR="00F12539" w:rsidRDefault="00F12539"/>
    <w:p w:rsidR="00F12539" w:rsidRDefault="00F12539" w:rsidP="004C17F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Внимание выпускникам!</w:t>
      </w:r>
    </w:p>
    <w:p w:rsidR="00F12539" w:rsidRDefault="00F12539" w:rsidP="004C17FC">
      <w:pPr>
        <w:rPr>
          <w:sz w:val="40"/>
          <w:szCs w:val="40"/>
        </w:rPr>
      </w:pPr>
      <w:r>
        <w:rPr>
          <w:sz w:val="40"/>
          <w:szCs w:val="40"/>
        </w:rPr>
        <w:t xml:space="preserve">В соответствии с приказом Рособрнадзора от 16.12.2010 года № 2965 </w:t>
      </w:r>
      <w:r>
        <w:rPr>
          <w:b/>
          <w:sz w:val="40"/>
          <w:szCs w:val="40"/>
        </w:rPr>
        <w:t>на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ЕГЭ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по физике, химии и географии разрешается</w:t>
      </w:r>
      <w:r>
        <w:rPr>
          <w:sz w:val="40"/>
          <w:szCs w:val="40"/>
        </w:rPr>
        <w:t xml:space="preserve"> пользоваться непрограммируемым калькулятором.</w:t>
      </w:r>
    </w:p>
    <w:p w:rsidR="00F12539" w:rsidRDefault="00F12539" w:rsidP="004C17FC">
      <w:pPr>
        <w:rPr>
          <w:sz w:val="40"/>
          <w:szCs w:val="40"/>
        </w:rPr>
      </w:pPr>
    </w:p>
    <w:p w:rsidR="00F12539" w:rsidRDefault="00F12539" w:rsidP="004C17FC">
      <w:pPr>
        <w:rPr>
          <w:sz w:val="40"/>
          <w:szCs w:val="40"/>
        </w:rPr>
      </w:pPr>
      <w:r>
        <w:rPr>
          <w:sz w:val="40"/>
          <w:szCs w:val="40"/>
        </w:rPr>
        <w:t xml:space="preserve">Использование на экзаменах по физике, химии и географии </w:t>
      </w:r>
      <w:r>
        <w:rPr>
          <w:b/>
          <w:sz w:val="40"/>
          <w:szCs w:val="40"/>
        </w:rPr>
        <w:t>непрограммируемого калькулятора</w:t>
      </w:r>
      <w:r>
        <w:rPr>
          <w:sz w:val="40"/>
          <w:szCs w:val="40"/>
        </w:rPr>
        <w:t xml:space="preserve"> разрешается для облегчения выполнения механических расчётов, не являющихся предметом контроля знаний по данному предмету, а также повышения объективности оценки знаний за счёт снижения риска допущения случайных ошибок.</w:t>
      </w:r>
    </w:p>
    <w:p w:rsidR="00F12539" w:rsidRDefault="00F12539" w:rsidP="004C17FC">
      <w:pPr>
        <w:rPr>
          <w:sz w:val="40"/>
          <w:szCs w:val="40"/>
        </w:rPr>
      </w:pPr>
    </w:p>
    <w:p w:rsidR="00F12539" w:rsidRDefault="00F12539" w:rsidP="004C17FC">
      <w:pPr>
        <w:rPr>
          <w:sz w:val="40"/>
          <w:szCs w:val="40"/>
        </w:rPr>
      </w:pPr>
      <w:r>
        <w:rPr>
          <w:b/>
          <w:sz w:val="40"/>
          <w:szCs w:val="40"/>
        </w:rPr>
        <w:t>Непрограммируемый калькулятор</w:t>
      </w:r>
      <w:r>
        <w:rPr>
          <w:sz w:val="40"/>
          <w:szCs w:val="40"/>
        </w:rPr>
        <w:t xml:space="preserve"> должен обеспечивать выполнение всех арифметических действий (сложение, вычитание, умножение, деление), вычисление квадратного корня и тригонометрических функций (</w:t>
      </w:r>
      <w:r>
        <w:rPr>
          <w:sz w:val="40"/>
          <w:szCs w:val="40"/>
          <w:lang w:val="en-US"/>
        </w:rPr>
        <w:t>sin</w:t>
      </w:r>
      <w:r>
        <w:rPr>
          <w:sz w:val="40"/>
          <w:szCs w:val="40"/>
        </w:rPr>
        <w:t xml:space="preserve">, </w:t>
      </w:r>
      <w:r>
        <w:rPr>
          <w:sz w:val="40"/>
          <w:szCs w:val="40"/>
          <w:lang w:val="en-US"/>
        </w:rPr>
        <w:t>cos</w:t>
      </w:r>
      <w:r>
        <w:rPr>
          <w:sz w:val="40"/>
          <w:szCs w:val="40"/>
        </w:rPr>
        <w:t xml:space="preserve">, </w:t>
      </w:r>
      <w:r>
        <w:rPr>
          <w:sz w:val="40"/>
          <w:szCs w:val="40"/>
          <w:lang w:val="en-US"/>
        </w:rPr>
        <w:t>tg</w:t>
      </w:r>
      <w:r>
        <w:rPr>
          <w:sz w:val="40"/>
          <w:szCs w:val="40"/>
        </w:rPr>
        <w:t>). Особенности таких калькуляторов должны исключать возможность получения дополнительной информации, не предусмотренной условиями проведения ЕГЭ.</w:t>
      </w:r>
    </w:p>
    <w:p w:rsidR="00F12539" w:rsidRDefault="00F12539"/>
    <w:sectPr w:rsidR="00F12539" w:rsidSect="00701587">
      <w:pgSz w:w="11906" w:h="16838"/>
      <w:pgMar w:top="1134" w:right="850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E9A"/>
    <w:rsid w:val="000B3985"/>
    <w:rsid w:val="003B4E9A"/>
    <w:rsid w:val="004C17FC"/>
    <w:rsid w:val="00701587"/>
    <w:rsid w:val="00831549"/>
    <w:rsid w:val="00A03F95"/>
    <w:rsid w:val="00AA5EC8"/>
    <w:rsid w:val="00DF3980"/>
    <w:rsid w:val="00F12539"/>
    <w:rsid w:val="00F8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208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нина</dc:creator>
  <cp:keywords/>
  <dc:description/>
  <cp:lastModifiedBy>КОМПУТИР</cp:lastModifiedBy>
  <cp:revision>2</cp:revision>
  <dcterms:created xsi:type="dcterms:W3CDTF">2014-01-09T21:54:00Z</dcterms:created>
  <dcterms:modified xsi:type="dcterms:W3CDTF">2014-01-09T21:54:00Z</dcterms:modified>
</cp:coreProperties>
</file>